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39BA9">
      <w:pPr>
        <w:spacing w:line="560" w:lineRule="exact"/>
        <w:jc w:val="left"/>
        <w:rPr>
          <w:rFonts w:ascii="仿宋_GB2312" w:hAnsi="黑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附件：</w:t>
      </w:r>
    </w:p>
    <w:tbl>
      <w:tblPr>
        <w:tblStyle w:val="4"/>
        <w:tblW w:w="83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500"/>
        <w:gridCol w:w="4360"/>
        <w:gridCol w:w="1660"/>
      </w:tblGrid>
      <w:tr w14:paraId="2ED75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838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E5C27">
            <w:pPr>
              <w:widowControl/>
              <w:jc w:val="center"/>
              <w:rPr>
                <w:rFonts w:ascii="方正小标宋_GBK" w:hAnsi="方正小标宋_GBK" w:eastAsia="方正小标宋_GBK" w:cs="Times New Roman"/>
                <w:color w:val="000000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36"/>
                <w:szCs w:val="36"/>
              </w:rPr>
              <w:t>2026</w:t>
            </w:r>
            <w:r>
              <w:rPr>
                <w:rFonts w:hint="eastAsia" w:ascii="方正小标宋_GBK" w:hAnsi="方正小标宋_GBK" w:eastAsia="方正小标宋_GBK" w:cs="Times New Roman"/>
                <w:color w:val="000000"/>
                <w:kern w:val="0"/>
                <w:sz w:val="36"/>
                <w:szCs w:val="36"/>
              </w:rPr>
              <w:t>年度市属国有企业引进重点领域紧缺人才</w:t>
            </w:r>
          </w:p>
          <w:p w14:paraId="05ADD0D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Times New Roman"/>
                <w:color w:val="000000"/>
                <w:kern w:val="0"/>
                <w:sz w:val="36"/>
                <w:szCs w:val="36"/>
              </w:rPr>
              <w:t>拟认定人员名单</w:t>
            </w:r>
          </w:p>
        </w:tc>
      </w:tr>
      <w:tr w14:paraId="40E79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0B1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F2F1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D76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71D9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拟补贴金额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（万元）</w:t>
            </w:r>
          </w:p>
        </w:tc>
      </w:tr>
      <w:tr w14:paraId="18225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11B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95B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景源琪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4C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江苏苏净集团有限公司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D1E5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6AA2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92E1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70F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姜文轩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6FE5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江苏苏净集团有限公司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575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33609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62B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E509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李龙龙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4A55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964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71ED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5411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5A89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时方振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C18D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2E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FD97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AD4D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86F9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杨明皓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CD9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D4C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C6FE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2C14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FA0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张晓鹏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C6F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B3D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F047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85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FDD6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许雅杰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183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苏州轴承厂股份有限公司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D728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5341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09BC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54C9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张俊治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8E2D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创元期货股份有限公司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76F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7DDC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57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F2D1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戴昀格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DC66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创元期货股份有限公司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F6A7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7AFE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CC01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5DB7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陈伟光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05B7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苏州市三新材料科技股份有限公司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6CA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6636A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7C40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9FAB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薛浩天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158A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苏州市三新材料科技股份有限公司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89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AA1E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F2C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2FC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庞子君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FDC5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苏州市排水有限公司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BE0C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0F254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570D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4B55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张玉新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3134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苏州市自来水有限公司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145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2526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B825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900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熊依杰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D0C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苏州市轨道交通集团有限公司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475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4EC4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50D3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3CEE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唐  朝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30B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苏州市轨道交通集团有限公司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D58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315F7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0AEF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4CAE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朱  锐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FAE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苏州市轨道交通集团有限公司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9D28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3A55E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8841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F44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强  力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0BFD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苏州轨道交通资产经营有限公司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EED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A93A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CD3A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18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7746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臧  一</w:t>
            </w:r>
          </w:p>
        </w:tc>
        <w:tc>
          <w:tcPr>
            <w:tcW w:w="4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F028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苏州轨道交通城市运维服务有限公司星连文化分公司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390A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A7FC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1579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9EC3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沈书伊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49A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苏州轨道交通科技产业有限公司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1168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27BFF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5FEB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8C00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许博翔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FC97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苏州轨道交通建设有限公司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77D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2ACD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F455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FA07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陆东阳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E52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苏州轨道交通科技创新研究院有限公司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87E9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60B19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72D5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2C1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陈佳念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7C7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苏州轨道交通科技创新研究院有限公司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427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38BE0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A55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33A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陈明亮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AB4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苏州轨道交通运营有限公司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170D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12C2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C588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49CE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陈嘉麟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33F0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苏州轨道交通运营有限公司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4EE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192EA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F63C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0F94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杨戴涵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D80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苏州轨道交通运营有限公司运营一分公司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5396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C101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F042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00A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瞿池雄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27C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苏州轨道交通运营有限公司运营二分公司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5A7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566F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07E2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4F76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陈源廷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4FD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苏州轨道交通运营有限公司运营三分公司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D19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7CFF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973A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C86F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程  睿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9E0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苏州轨道交通运营有限公司运营三分公司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472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7B00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2EF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A22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郑再捷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D81D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苏州市港航投资发展集团有限公司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92A7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C24C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BC70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808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何心怡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C1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苏州市港航投资发展集团有限公司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A3A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45D3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169A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52B4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周季望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467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苏州港航集团太仓投资发展有限公司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842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602A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762E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AE43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蒋云涛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0A5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苏州港航集团太仓投资发展有限公司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F674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0351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3AA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FC0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钱竹隐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55A0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苏州港航集团航运有限公司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66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B403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3869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9E4E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沈恒恒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CC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苏州新欧陆国际贸易有限公司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BBA6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13D98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16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D04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刘炅昊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B72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苏州工业园区航港物流有限公司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9EA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CE38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45A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5217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史嘉龙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437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苏州市农业融资担保有限公司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5AE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108B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2E76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31BF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任静文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F7DB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苏州市储备粮管理有限公司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43C4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F4F7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5550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001B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王昱文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6D45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苏州市粮食批发交易市场服务有限公司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6FB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57D09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78C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7CC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王佩璇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F41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苏州市特色农产品发展有限公司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76DC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7035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DDE1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40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A675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蒲欣汝</w:t>
            </w:r>
          </w:p>
        </w:tc>
        <w:tc>
          <w:tcPr>
            <w:tcW w:w="4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AD85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苏州农发商业保理有限公司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5BED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9C5A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216A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CE10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孙钰婷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1726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苏州市姑苏区鑫鑫农村小额贷款股份有限公司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7D1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E7D5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639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8CC1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高可馨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5C9E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苏州市农业融资担保有限公司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B69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8C90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3A52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E4D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徐克菲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2838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苏州市农业科技发展有限公司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30C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6C0D2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5A65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E491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顾正玮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9B3B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51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F99F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F25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CB2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傅敬恩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8211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A6A9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F377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2476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A729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  硕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FA76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3BB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B88D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CEA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0500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陈凯文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E117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9DC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D058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671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C22F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李亚心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18E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BE9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14:paraId="43726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0D21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F2FA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赵永远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785D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苏州市高速公路管理有限公司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6991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2F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5E2D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76A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  曦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7D3C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3733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AF3A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664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091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  璐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E1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6507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5450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28DB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409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吕可馨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BED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2B2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AA24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0B4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80E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师丞鸿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0AC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EF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E5D4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533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EF9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万春梅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E5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76E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E999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86D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5E85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吴文悦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48F4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3C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76C1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2A1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93C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  凡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7A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CA2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0674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BB9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0E7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  健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1A90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882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334E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9009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9D8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  硕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EED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苏州绕城高速公路有限公司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DB4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EC94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E39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BA7E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王沁怡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5C84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E064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AF22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8C78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0496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汤思佳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F7CB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ACBF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337E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A14F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58E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盛御渤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CFF1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A97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81F6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3C2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62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24E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史英杰</w:t>
            </w:r>
          </w:p>
        </w:tc>
        <w:tc>
          <w:tcPr>
            <w:tcW w:w="4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67C6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D86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8747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75AB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4E6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包艺苗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4AB3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1D8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E3F5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8AD3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8761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佘张戈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924A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E91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9D27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4AE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46C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曹文豪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A99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BB13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20A5A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1C7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B717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高世阳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26D2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苏州交投建设管理有限公司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63BC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5CFD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804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9536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徐庆宁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7DE9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苏州交投物产有限公司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821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6585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AA4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FE5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顾妤菡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29D1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2365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57E2A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84F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472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  蝶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D0A2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31BC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7743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FFBE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5AC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  萸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DACF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AEB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6F465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F6DA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40C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吴乐天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D51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027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D24A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1A85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FB4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袁浩为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2FB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苏州交投鑫能交通科技有限公司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C14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0748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978F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D88A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刘丹丹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E727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B7C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1BE08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A054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FD9B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王文诣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7EFA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EC0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DB49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475A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BD37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葛耀霞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6E69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82A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0BCFE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CD93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8AE8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程乐文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5C4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苏州城际铁路有限公司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C44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4B5CF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CC5A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8021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-简" w:hAnsi="Times New Roman" w:eastAsia="宋体-简" w:cs="Times New Roman"/>
                <w:color w:val="000000"/>
                <w:kern w:val="0"/>
                <w:sz w:val="22"/>
              </w:rPr>
              <w:t>罗鑫昊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2C7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-简" w:hAnsi="Times New Roman" w:eastAsia="宋体-简" w:cs="Times New Roman"/>
                <w:color w:val="000000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0E23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397EB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E155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44C2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孙玮琦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2B38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40C1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12DC6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DF3C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9CF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施泽宇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128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8FD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0C631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6327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0193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王楚翘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EA5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苏州交投新基建科技有限公司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9A66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5B373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B8FD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0F0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  京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012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86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661DC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DDA6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C26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  鹤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FBB0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09A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153EB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646C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FA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何山秀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596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011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7C856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274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84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34B6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王姜菩真</w:t>
            </w:r>
          </w:p>
        </w:tc>
        <w:tc>
          <w:tcPr>
            <w:tcW w:w="4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20D3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763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11921AA1"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0CDF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F6C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庄玉娟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5D2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C5D2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1A858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E810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B58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  昕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3E4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苏州国有资本投资集团有限公司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448E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50225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20BF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C08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郑莹菲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825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苏州市公交集团有限公司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921E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4189B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9DE3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EF99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赵颢雯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25D1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苏州市公交集团有限公司场站分公司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FFCD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232BC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1F45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15E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  璐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4A9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4A7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27A26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C5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27F9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王昱斐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018D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E839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126E6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34AB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685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宋闻达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9E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1BB2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0A59D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C628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82CA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朴秀婷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09B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苏州营财投资集团有限公司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C479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13DB2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43BC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16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黄俊霖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AF0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东吴证券股份有限公司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38F7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720B8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7245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3FE1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曹何君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93BA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东吴证券股份有限公司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47C0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5B56A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45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4F1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薛世杰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EBB0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669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7D1BB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BC4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7A23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刘松荣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F940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1018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  <w:tr w14:paraId="3EB8C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F02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ED9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尹健龙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277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CB6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6FA4C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866A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7CAB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俞白云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E5D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E814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54C6E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D7E1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45F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王梦岚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BF3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苏州苏润投资发展有限公司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2A5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</w:tr>
      <w:tr w14:paraId="5FBD7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5B25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929F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罗雨辰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2A71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苏州国发创业投资控股有限公司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04A5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</w:tr>
    </w:tbl>
    <w:p w14:paraId="31F8ADC0">
      <w:pPr>
        <w:spacing w:line="560" w:lineRule="exact"/>
        <w:jc w:val="left"/>
        <w:rPr>
          <w:sz w:val="20"/>
        </w:rPr>
      </w:pPr>
    </w:p>
    <w:sectPr>
      <w:pgSz w:w="11906" w:h="16838"/>
      <w:pgMar w:top="2041" w:right="1418" w:bottom="1928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宋体-简">
    <w:altName w:val="方正书宋_GBK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75CE"/>
    <w:rsid w:val="0001206A"/>
    <w:rsid w:val="000236C3"/>
    <w:rsid w:val="000760A3"/>
    <w:rsid w:val="000E157B"/>
    <w:rsid w:val="001274DC"/>
    <w:rsid w:val="001C040E"/>
    <w:rsid w:val="002221FE"/>
    <w:rsid w:val="002C1E78"/>
    <w:rsid w:val="002C5B47"/>
    <w:rsid w:val="0035642C"/>
    <w:rsid w:val="00365AC3"/>
    <w:rsid w:val="003A400B"/>
    <w:rsid w:val="003B45D6"/>
    <w:rsid w:val="00411186"/>
    <w:rsid w:val="00427348"/>
    <w:rsid w:val="00432C0A"/>
    <w:rsid w:val="00483A28"/>
    <w:rsid w:val="004B114D"/>
    <w:rsid w:val="004B74DF"/>
    <w:rsid w:val="004C7DAD"/>
    <w:rsid w:val="004F713E"/>
    <w:rsid w:val="00525000"/>
    <w:rsid w:val="00547D11"/>
    <w:rsid w:val="00565A03"/>
    <w:rsid w:val="00582B15"/>
    <w:rsid w:val="0058631B"/>
    <w:rsid w:val="005E4DFB"/>
    <w:rsid w:val="0060016C"/>
    <w:rsid w:val="006033C8"/>
    <w:rsid w:val="0060697F"/>
    <w:rsid w:val="00662FCD"/>
    <w:rsid w:val="00665C68"/>
    <w:rsid w:val="00676A18"/>
    <w:rsid w:val="006A46DB"/>
    <w:rsid w:val="006E3039"/>
    <w:rsid w:val="007116B1"/>
    <w:rsid w:val="00721451"/>
    <w:rsid w:val="00734FA1"/>
    <w:rsid w:val="0076105E"/>
    <w:rsid w:val="007B4488"/>
    <w:rsid w:val="007C6EAE"/>
    <w:rsid w:val="007D09C2"/>
    <w:rsid w:val="00871FBD"/>
    <w:rsid w:val="008D6600"/>
    <w:rsid w:val="008E61AB"/>
    <w:rsid w:val="00911FCB"/>
    <w:rsid w:val="0092605A"/>
    <w:rsid w:val="009B4358"/>
    <w:rsid w:val="009C05F9"/>
    <w:rsid w:val="00A34433"/>
    <w:rsid w:val="00A52EDA"/>
    <w:rsid w:val="00A60601"/>
    <w:rsid w:val="00B277A4"/>
    <w:rsid w:val="00B368EC"/>
    <w:rsid w:val="00B41398"/>
    <w:rsid w:val="00B841B9"/>
    <w:rsid w:val="00BB1B3F"/>
    <w:rsid w:val="00BB5D36"/>
    <w:rsid w:val="00C3740B"/>
    <w:rsid w:val="00C927AB"/>
    <w:rsid w:val="00CB1A36"/>
    <w:rsid w:val="00CB4D08"/>
    <w:rsid w:val="00D00725"/>
    <w:rsid w:val="00D41DAA"/>
    <w:rsid w:val="00D67E0F"/>
    <w:rsid w:val="00D74D2D"/>
    <w:rsid w:val="00D80E93"/>
    <w:rsid w:val="00DF25D7"/>
    <w:rsid w:val="00E17051"/>
    <w:rsid w:val="00E5114C"/>
    <w:rsid w:val="00E513AC"/>
    <w:rsid w:val="00EB7A07"/>
    <w:rsid w:val="00EE7FCB"/>
    <w:rsid w:val="00F26740"/>
    <w:rsid w:val="00F375CE"/>
    <w:rsid w:val="00F45969"/>
    <w:rsid w:val="00F97E15"/>
    <w:rsid w:val="00FD6168"/>
    <w:rsid w:val="EF21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04A6997E-0639-4B9E-85A8-E10BFC76C5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419</Words>
  <Characters>2394</Characters>
  <Lines>19</Lines>
  <Paragraphs>5</Paragraphs>
  <TotalTime>8</TotalTime>
  <ScaleCrop>false</ScaleCrop>
  <LinksUpToDate>false</LinksUpToDate>
  <CharactersWithSpaces>2808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2026-10-16T13:17:00Z</dcterms:created>
  <dc:creator>殷琴超</dc:creator>
  <cp:lastModifiedBy>huawei</cp:lastModifiedBy>
  <cp:lastPrinted>2021-09-14T09:25:00Z</cp:lastPrinted>
  <dcterms:modified xsi:type="dcterms:W3CDTF">2026-10-27T14:54:00Z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C8942867390DF951884AE06A6B03D683_42</vt:lpwstr>
  </property>
</Properties>
</file>